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8E6" w:rsidRPr="00D860A1" w:rsidRDefault="004308E6">
      <w:pPr>
        <w:rPr>
          <w:b/>
          <w:bCs/>
          <w:sz w:val="36"/>
          <w:szCs w:val="36"/>
        </w:rPr>
      </w:pPr>
      <w:r w:rsidRPr="00D860A1">
        <w:rPr>
          <w:b/>
          <w:bCs/>
          <w:sz w:val="36"/>
          <w:szCs w:val="36"/>
        </w:rPr>
        <w:t>The material description has been modified as follows.</w:t>
      </w:r>
    </w:p>
    <w:tbl>
      <w:tblPr>
        <w:tblStyle w:val="TableGrid"/>
        <w:tblpPr w:leftFromText="180" w:rightFromText="180" w:vertAnchor="text" w:horzAnchor="margin" w:tblpY="169"/>
        <w:tblW w:w="9039" w:type="dxa"/>
        <w:tblLayout w:type="fixed"/>
        <w:tblLook w:val="04A0"/>
      </w:tblPr>
      <w:tblGrid>
        <w:gridCol w:w="9039"/>
      </w:tblGrid>
      <w:tr w:rsidR="00DD3E19" w:rsidTr="00D860A1">
        <w:trPr>
          <w:trHeight w:val="697"/>
        </w:trPr>
        <w:tc>
          <w:tcPr>
            <w:tcW w:w="9039" w:type="dxa"/>
          </w:tcPr>
          <w:p w:rsidR="00DD3E19" w:rsidRPr="00D31994" w:rsidRDefault="00DD3E19" w:rsidP="00DD3E19">
            <w:pPr>
              <w:jc w:val="center"/>
              <w:rPr>
                <w:rFonts w:ascii="Arial Black" w:hAnsi="Arial Black"/>
                <w:b/>
                <w:bCs/>
                <w:sz w:val="40"/>
                <w:szCs w:val="40"/>
              </w:rPr>
            </w:pPr>
            <w:r w:rsidRPr="00D31994">
              <w:rPr>
                <w:rFonts w:ascii="Arial Black" w:hAnsi="Arial Black"/>
                <w:b/>
                <w:bCs/>
                <w:sz w:val="40"/>
                <w:szCs w:val="40"/>
              </w:rPr>
              <w:t>Amended Material Description</w:t>
            </w:r>
          </w:p>
          <w:p w:rsidR="00DD3E19" w:rsidRPr="00D31994" w:rsidRDefault="00DD3E19" w:rsidP="00B825DC">
            <w:pPr>
              <w:rPr>
                <w:rFonts w:ascii="Arial Black" w:hAnsi="Arial Black"/>
                <w:b/>
                <w:bCs/>
                <w:sz w:val="40"/>
                <w:szCs w:val="40"/>
              </w:rPr>
            </w:pPr>
          </w:p>
        </w:tc>
      </w:tr>
      <w:tr w:rsidR="00DD3E19" w:rsidTr="00D860A1">
        <w:trPr>
          <w:trHeight w:val="4669"/>
        </w:trPr>
        <w:tc>
          <w:tcPr>
            <w:tcW w:w="9039" w:type="dxa"/>
          </w:tcPr>
          <w:p w:rsidR="00DD3E19" w:rsidRPr="00C073BD" w:rsidRDefault="00DD3E19" w:rsidP="00B825DC">
            <w:pPr>
              <w:rPr>
                <w:b/>
                <w:bCs/>
                <w:sz w:val="52"/>
                <w:szCs w:val="52"/>
                <w:u w:val="single"/>
              </w:rPr>
            </w:pPr>
            <w:r w:rsidRPr="00C073BD">
              <w:rPr>
                <w:b/>
                <w:bCs/>
                <w:sz w:val="52"/>
                <w:szCs w:val="52"/>
                <w:u w:val="single"/>
              </w:rPr>
              <w:t xml:space="preserve">For:  </w:t>
            </w:r>
          </w:p>
          <w:p w:rsidR="00DD3E19" w:rsidRPr="00DD3E19" w:rsidRDefault="00DD3E19" w:rsidP="00B825DC">
            <w:pPr>
              <w:rPr>
                <w:sz w:val="32"/>
                <w:szCs w:val="32"/>
              </w:rPr>
            </w:pPr>
            <w:r w:rsidRPr="00DD3E19">
              <w:rPr>
                <w:sz w:val="32"/>
                <w:szCs w:val="32"/>
              </w:rPr>
              <w:t xml:space="preserve">Filter bags, (Length=5m), </w:t>
            </w:r>
            <w:proofErr w:type="spellStart"/>
            <w:r w:rsidRPr="00DD3E19">
              <w:rPr>
                <w:sz w:val="32"/>
                <w:szCs w:val="32"/>
              </w:rPr>
              <w:t>Dia</w:t>
            </w:r>
            <w:proofErr w:type="spellEnd"/>
            <w:r w:rsidRPr="00DD3E19">
              <w:rPr>
                <w:sz w:val="32"/>
                <w:szCs w:val="32"/>
              </w:rPr>
              <w:t xml:space="preserve">=160mm, </w:t>
            </w:r>
            <w:proofErr w:type="gramStart"/>
            <w:r w:rsidRPr="00DD3E19">
              <w:rPr>
                <w:sz w:val="32"/>
                <w:szCs w:val="32"/>
              </w:rPr>
              <w:t>Non</w:t>
            </w:r>
            <w:proofErr w:type="gramEnd"/>
            <w:r w:rsidRPr="00DD3E19">
              <w:rPr>
                <w:sz w:val="32"/>
                <w:szCs w:val="32"/>
              </w:rPr>
              <w:t xml:space="preserve"> woven polyester needle felt.</w:t>
            </w:r>
          </w:p>
          <w:p w:rsidR="00DD3E19" w:rsidRDefault="00DD3E19" w:rsidP="00B825DC">
            <w:pPr>
              <w:rPr>
                <w:sz w:val="36"/>
                <w:szCs w:val="36"/>
              </w:rPr>
            </w:pPr>
            <w:r>
              <w:rPr>
                <w:sz w:val="36"/>
                <w:szCs w:val="36"/>
              </w:rPr>
              <w:t>Technical specifications Annexure-A</w:t>
            </w:r>
          </w:p>
          <w:p w:rsidR="00DD3E19" w:rsidRDefault="00DD3E19" w:rsidP="00B825DC">
            <w:pPr>
              <w:rPr>
                <w:sz w:val="36"/>
                <w:szCs w:val="36"/>
              </w:rPr>
            </w:pPr>
          </w:p>
          <w:p w:rsidR="00DD3E19" w:rsidRDefault="00DD3E19" w:rsidP="00B825DC">
            <w:pPr>
              <w:rPr>
                <w:sz w:val="36"/>
                <w:szCs w:val="36"/>
              </w:rPr>
            </w:pPr>
          </w:p>
          <w:p w:rsidR="00DD3E19" w:rsidRPr="00C073BD" w:rsidRDefault="00DD3E19" w:rsidP="00B825DC">
            <w:pPr>
              <w:rPr>
                <w:b/>
                <w:bCs/>
                <w:sz w:val="52"/>
                <w:szCs w:val="52"/>
                <w:u w:val="single"/>
              </w:rPr>
            </w:pPr>
            <w:r w:rsidRPr="00C073BD">
              <w:rPr>
                <w:b/>
                <w:bCs/>
                <w:sz w:val="52"/>
                <w:szCs w:val="52"/>
                <w:u w:val="single"/>
              </w:rPr>
              <w:t>Read:</w:t>
            </w:r>
          </w:p>
          <w:p w:rsidR="00A44460" w:rsidRPr="00DD3E19" w:rsidRDefault="00A44460" w:rsidP="00A44460">
            <w:pPr>
              <w:rPr>
                <w:sz w:val="32"/>
                <w:szCs w:val="32"/>
              </w:rPr>
            </w:pPr>
            <w:r w:rsidRPr="00DD3E19">
              <w:rPr>
                <w:sz w:val="32"/>
                <w:szCs w:val="32"/>
              </w:rPr>
              <w:t xml:space="preserve">Filter bags, (Length=5m), </w:t>
            </w:r>
            <w:proofErr w:type="spellStart"/>
            <w:r w:rsidRPr="00DD3E19">
              <w:rPr>
                <w:sz w:val="32"/>
                <w:szCs w:val="32"/>
              </w:rPr>
              <w:t>Dia</w:t>
            </w:r>
            <w:proofErr w:type="spellEnd"/>
            <w:r w:rsidRPr="00DD3E19">
              <w:rPr>
                <w:sz w:val="32"/>
                <w:szCs w:val="32"/>
              </w:rPr>
              <w:t xml:space="preserve">=160mm, </w:t>
            </w:r>
            <w:proofErr w:type="gramStart"/>
            <w:r w:rsidRPr="00DD3E19">
              <w:rPr>
                <w:sz w:val="32"/>
                <w:szCs w:val="32"/>
              </w:rPr>
              <w:t>Non</w:t>
            </w:r>
            <w:proofErr w:type="gramEnd"/>
            <w:r w:rsidRPr="00DD3E19">
              <w:rPr>
                <w:sz w:val="32"/>
                <w:szCs w:val="32"/>
              </w:rPr>
              <w:t xml:space="preserve"> woven polyester needle felt.</w:t>
            </w:r>
          </w:p>
          <w:p w:rsidR="00DD3E19" w:rsidRPr="00DD3E19" w:rsidRDefault="00DD3E19" w:rsidP="00B825DC">
            <w:pPr>
              <w:rPr>
                <w:b/>
                <w:bCs/>
                <w:sz w:val="36"/>
                <w:szCs w:val="36"/>
              </w:rPr>
            </w:pPr>
            <w:r w:rsidRPr="00DD3E19">
              <w:rPr>
                <w:b/>
                <w:bCs/>
                <w:sz w:val="36"/>
                <w:szCs w:val="36"/>
              </w:rPr>
              <w:t>Technical specifications Annexure-A1</w:t>
            </w:r>
          </w:p>
          <w:p w:rsidR="00DD3E19" w:rsidRPr="004308E6" w:rsidRDefault="00DD3E19" w:rsidP="00B825DC">
            <w:pPr>
              <w:rPr>
                <w:b/>
                <w:bCs/>
                <w:sz w:val="44"/>
                <w:szCs w:val="44"/>
                <w:u w:val="single"/>
              </w:rPr>
            </w:pPr>
          </w:p>
        </w:tc>
      </w:tr>
    </w:tbl>
    <w:p w:rsidR="000D2EC2" w:rsidRDefault="00061125">
      <w:pPr>
        <w:rPr>
          <w:sz w:val="36"/>
          <w:szCs w:val="36"/>
        </w:rPr>
      </w:pPr>
    </w:p>
    <w:p w:rsidR="004308E6" w:rsidRDefault="004308E6">
      <w:pPr>
        <w:rPr>
          <w:sz w:val="36"/>
          <w:szCs w:val="36"/>
        </w:rPr>
      </w:pPr>
    </w:p>
    <w:p w:rsidR="00D31994" w:rsidRDefault="00D31994">
      <w:pPr>
        <w:rPr>
          <w:sz w:val="36"/>
          <w:szCs w:val="36"/>
        </w:rPr>
      </w:pPr>
    </w:p>
    <w:p w:rsidR="00D31994" w:rsidRPr="00D31994" w:rsidRDefault="00D31994" w:rsidP="00D31994">
      <w:pPr>
        <w:rPr>
          <w:sz w:val="36"/>
          <w:szCs w:val="36"/>
        </w:rPr>
      </w:pPr>
    </w:p>
    <w:p w:rsidR="00D31994" w:rsidRPr="00D31994" w:rsidRDefault="00D31994" w:rsidP="00D31994">
      <w:pPr>
        <w:rPr>
          <w:sz w:val="36"/>
          <w:szCs w:val="36"/>
        </w:rPr>
      </w:pPr>
    </w:p>
    <w:p w:rsidR="00D31994" w:rsidRPr="00D31994" w:rsidRDefault="00D31994" w:rsidP="00D31994">
      <w:pPr>
        <w:rPr>
          <w:sz w:val="36"/>
          <w:szCs w:val="36"/>
        </w:rPr>
      </w:pPr>
    </w:p>
    <w:p w:rsidR="00D31994" w:rsidRPr="00D31994" w:rsidRDefault="00D31994" w:rsidP="00D31994">
      <w:pPr>
        <w:rPr>
          <w:sz w:val="36"/>
          <w:szCs w:val="36"/>
        </w:rPr>
      </w:pPr>
    </w:p>
    <w:p w:rsidR="00D31994" w:rsidRPr="00D31994" w:rsidRDefault="00D31994" w:rsidP="00D31994">
      <w:pPr>
        <w:rPr>
          <w:sz w:val="36"/>
          <w:szCs w:val="36"/>
        </w:rPr>
      </w:pPr>
    </w:p>
    <w:p w:rsidR="00D31994" w:rsidRPr="00D31994" w:rsidRDefault="00D31994" w:rsidP="00D31994">
      <w:pPr>
        <w:rPr>
          <w:sz w:val="36"/>
          <w:szCs w:val="36"/>
        </w:rPr>
      </w:pPr>
    </w:p>
    <w:p w:rsidR="00D860A1" w:rsidRPr="00CC3E80" w:rsidRDefault="00D860A1" w:rsidP="00D860A1">
      <w:pPr>
        <w:jc w:val="right"/>
        <w:rPr>
          <w:rFonts w:ascii="Cambria" w:eastAsia="Calibri" w:hAnsi="Cambria" w:cs="Gautami"/>
          <w:b/>
          <w:bCs/>
          <w:sz w:val="36"/>
          <w:szCs w:val="36"/>
          <w:u w:val="single"/>
        </w:rPr>
      </w:pPr>
      <w:r>
        <w:rPr>
          <w:rFonts w:ascii="Cambria" w:hAnsi="Cambria"/>
          <w:b/>
          <w:bCs/>
          <w:sz w:val="36"/>
          <w:szCs w:val="36"/>
          <w:u w:val="single"/>
        </w:rPr>
        <w:lastRenderedPageBreak/>
        <w:t>Anne</w:t>
      </w:r>
      <w:r w:rsidRPr="00CC3E80">
        <w:rPr>
          <w:rFonts w:ascii="Cambria" w:eastAsia="Calibri" w:hAnsi="Cambria" w:cs="Gautami"/>
          <w:b/>
          <w:bCs/>
          <w:sz w:val="36"/>
          <w:szCs w:val="36"/>
          <w:u w:val="single"/>
        </w:rPr>
        <w:t>xure-A</w:t>
      </w:r>
      <w:r w:rsidRPr="00CC3E80">
        <w:rPr>
          <w:rFonts w:ascii="Cambria" w:hAnsi="Cambria"/>
          <w:b/>
          <w:bCs/>
          <w:sz w:val="36"/>
          <w:szCs w:val="36"/>
          <w:u w:val="single"/>
        </w:rPr>
        <w:t>1</w:t>
      </w:r>
    </w:p>
    <w:p w:rsidR="00D860A1" w:rsidRPr="00A97397" w:rsidRDefault="00D860A1" w:rsidP="00D860A1">
      <w:pPr>
        <w:jc w:val="center"/>
        <w:rPr>
          <w:rFonts w:ascii="Cambria" w:eastAsia="Calibri" w:hAnsi="Cambria" w:cs="Gautami"/>
          <w:b/>
          <w:sz w:val="24"/>
          <w:szCs w:val="24"/>
          <w:u w:val="single"/>
        </w:rPr>
      </w:pPr>
      <w:r w:rsidRPr="00A97397">
        <w:rPr>
          <w:rFonts w:ascii="Cambria" w:eastAsia="Calibri" w:hAnsi="Cambria" w:cs="Gautami"/>
          <w:b/>
          <w:sz w:val="24"/>
          <w:szCs w:val="24"/>
          <w:u w:val="single"/>
        </w:rPr>
        <w:t xml:space="preserve">SPECIFICATION OF BAG FOR </w:t>
      </w:r>
      <w:r>
        <w:rPr>
          <w:rFonts w:ascii="Cambria" w:eastAsia="Calibri" w:hAnsi="Cambria" w:cs="Gautami"/>
          <w:b/>
          <w:sz w:val="24"/>
          <w:szCs w:val="24"/>
          <w:u w:val="single"/>
        </w:rPr>
        <w:t xml:space="preserve">DE SYSTEM AT </w:t>
      </w:r>
      <w:proofErr w:type="gramStart"/>
      <w:r>
        <w:rPr>
          <w:rFonts w:ascii="Cambria" w:eastAsia="Calibri" w:hAnsi="Cambria" w:cs="Gautami"/>
          <w:b/>
          <w:sz w:val="24"/>
          <w:szCs w:val="24"/>
          <w:u w:val="single"/>
        </w:rPr>
        <w:t xml:space="preserve">FCB  </w:t>
      </w:r>
      <w:r w:rsidRPr="00781FA6">
        <w:rPr>
          <w:rFonts w:ascii="Cambria" w:eastAsia="Calibri" w:hAnsi="Cambria" w:cs="Gautami"/>
          <w:b/>
          <w:sz w:val="32"/>
          <w:szCs w:val="32"/>
          <w:u w:val="single"/>
        </w:rPr>
        <w:t>(</w:t>
      </w:r>
      <w:proofErr w:type="gramEnd"/>
      <w:r>
        <w:rPr>
          <w:rFonts w:ascii="Cambria" w:eastAsia="Calibri" w:hAnsi="Cambria" w:cs="Gautami"/>
          <w:b/>
          <w:sz w:val="24"/>
          <w:szCs w:val="24"/>
          <w:u w:val="single"/>
        </w:rPr>
        <w:t>FINE CRUSHING BULIDING</w:t>
      </w:r>
      <w:r w:rsidRPr="00781FA6">
        <w:rPr>
          <w:rFonts w:ascii="Cambria" w:eastAsia="Calibri" w:hAnsi="Cambria" w:cs="Gautami"/>
          <w:b/>
          <w:sz w:val="32"/>
          <w:szCs w:val="32"/>
          <w:u w:val="single"/>
        </w:rPr>
        <w:t>)</w:t>
      </w:r>
      <w:r>
        <w:rPr>
          <w:rFonts w:ascii="Cambria" w:eastAsia="Calibri" w:hAnsi="Cambria" w:cs="Gautami"/>
          <w:b/>
          <w:sz w:val="24"/>
          <w:szCs w:val="24"/>
          <w:u w:val="single"/>
        </w:rPr>
        <w:t xml:space="preserve"> </w:t>
      </w:r>
    </w:p>
    <w:p w:rsidR="00D860A1" w:rsidRPr="00475585" w:rsidRDefault="00D860A1" w:rsidP="00D860A1">
      <w:pPr>
        <w:jc w:val="both"/>
        <w:rPr>
          <w:rFonts w:ascii="Cambria" w:eastAsia="Calibri" w:hAnsi="Cambria" w:cs="Gautami"/>
          <w:sz w:val="24"/>
          <w:szCs w:val="24"/>
        </w:rPr>
      </w:pPr>
      <w:proofErr w:type="spellStart"/>
      <w:r w:rsidRPr="00475585">
        <w:rPr>
          <w:rFonts w:ascii="Cambria" w:eastAsia="Calibri" w:hAnsi="Cambria" w:cs="Gautami"/>
          <w:sz w:val="24"/>
          <w:szCs w:val="24"/>
        </w:rPr>
        <w:t>Ready made</w:t>
      </w:r>
      <w:proofErr w:type="spellEnd"/>
      <w:r w:rsidRPr="00475585">
        <w:rPr>
          <w:rFonts w:ascii="Cambria" w:eastAsia="Calibri" w:hAnsi="Cambria" w:cs="Gautami"/>
          <w:sz w:val="24"/>
          <w:szCs w:val="24"/>
        </w:rPr>
        <w:t xml:space="preserve"> filter bags along with snap band for leak proof installation of the bag in tube sheet opening. The thickness of tube sheet is </w:t>
      </w:r>
      <w:r>
        <w:rPr>
          <w:rFonts w:ascii="Cambria" w:eastAsia="Calibri" w:hAnsi="Cambria" w:cs="Gautami"/>
          <w:sz w:val="24"/>
          <w:szCs w:val="24"/>
        </w:rPr>
        <w:t>5</w:t>
      </w:r>
      <w:r w:rsidRPr="00475585">
        <w:rPr>
          <w:rFonts w:ascii="Cambria" w:eastAsia="Calibri" w:hAnsi="Cambria" w:cs="Gautami"/>
          <w:sz w:val="24"/>
          <w:szCs w:val="24"/>
        </w:rPr>
        <w:t xml:space="preserve"> </w:t>
      </w:r>
      <w:r>
        <w:rPr>
          <w:rFonts w:ascii="Cambria" w:eastAsia="Calibri" w:hAnsi="Cambria" w:cs="Gautami"/>
          <w:sz w:val="24"/>
          <w:szCs w:val="24"/>
        </w:rPr>
        <w:t xml:space="preserve">mm and a circular opening of </w:t>
      </w:r>
      <w:r w:rsidRPr="005213E3">
        <w:rPr>
          <w:rFonts w:ascii="Cambria" w:eastAsia="Calibri" w:hAnsi="Cambria" w:cs="Gautami"/>
          <w:b/>
          <w:sz w:val="24"/>
          <w:szCs w:val="24"/>
        </w:rPr>
        <w:t>160 mm</w:t>
      </w:r>
      <w:r w:rsidRPr="00475585">
        <w:rPr>
          <w:rFonts w:ascii="Cambria" w:eastAsia="Calibri" w:hAnsi="Cambria" w:cs="Gautami"/>
          <w:sz w:val="24"/>
          <w:szCs w:val="24"/>
        </w:rPr>
        <w:t xml:space="preserve"> had been provided in the tube sheet for fixing the filter bag assembly (along with cage and snap band.) the snap band installation shall be capable of leak proof performance even during high pressure air jet cleaning cycle. The bag shall be stitched with 3 rows of thread and its bottom shall be closed with fabric disk &amp; top kept open.</w:t>
      </w:r>
    </w:p>
    <w:p w:rsidR="00D860A1" w:rsidRDefault="00D860A1" w:rsidP="00D860A1">
      <w:pPr>
        <w:rPr>
          <w:rFonts w:ascii="Cambria" w:eastAsia="Calibri" w:hAnsi="Cambria" w:cs="Gautami"/>
          <w:sz w:val="24"/>
          <w:szCs w:val="24"/>
        </w:rPr>
      </w:pPr>
      <w:r w:rsidRPr="008F1B77">
        <w:rPr>
          <w:rFonts w:ascii="Cambria" w:eastAsia="Calibri" w:hAnsi="Cambria" w:cs="Gautami"/>
          <w:sz w:val="24"/>
          <w:szCs w:val="24"/>
        </w:rPr>
        <w:t>Length of bag</w:t>
      </w:r>
      <w:r w:rsidRPr="008F1B77">
        <w:rPr>
          <w:rFonts w:ascii="Cambria" w:eastAsia="Calibri" w:hAnsi="Cambria" w:cs="Gautami"/>
          <w:sz w:val="24"/>
          <w:szCs w:val="24"/>
        </w:rPr>
        <w:tab/>
      </w:r>
      <w:r w:rsidRPr="008F1B77">
        <w:rPr>
          <w:rFonts w:ascii="Cambria" w:eastAsia="Calibri" w:hAnsi="Cambria" w:cs="Gautami"/>
          <w:sz w:val="24"/>
          <w:szCs w:val="24"/>
        </w:rPr>
        <w:tab/>
      </w:r>
      <w:r w:rsidRPr="008F1B77">
        <w:rPr>
          <w:rFonts w:ascii="Cambria" w:eastAsia="Calibri" w:hAnsi="Cambria" w:cs="Gautami"/>
          <w:sz w:val="24"/>
          <w:szCs w:val="24"/>
        </w:rPr>
        <w:tab/>
      </w:r>
      <w:r w:rsidRPr="008F1B77">
        <w:rPr>
          <w:rFonts w:ascii="Cambria" w:eastAsia="Calibri" w:hAnsi="Cambria" w:cs="Gautami"/>
          <w:sz w:val="24"/>
          <w:szCs w:val="24"/>
        </w:rPr>
        <w:tab/>
        <w:t>-</w:t>
      </w:r>
      <w:r w:rsidRPr="008F1B77">
        <w:rPr>
          <w:rFonts w:ascii="Cambria" w:eastAsia="Calibri" w:hAnsi="Cambria" w:cs="Gautami"/>
          <w:sz w:val="24"/>
          <w:szCs w:val="24"/>
        </w:rPr>
        <w:tab/>
      </w:r>
      <w:r w:rsidRPr="005213E3">
        <w:rPr>
          <w:rFonts w:ascii="Cambria" w:eastAsia="Calibri" w:hAnsi="Cambria" w:cs="Gautami"/>
          <w:b/>
          <w:sz w:val="24"/>
          <w:szCs w:val="24"/>
        </w:rPr>
        <w:t>5000</w:t>
      </w:r>
      <w:r>
        <w:rPr>
          <w:rFonts w:ascii="Cambria" w:eastAsia="Calibri" w:hAnsi="Cambria" w:cs="Gautami"/>
          <w:b/>
          <w:sz w:val="24"/>
          <w:szCs w:val="24"/>
        </w:rPr>
        <w:t xml:space="preserve"> </w:t>
      </w:r>
      <w:r w:rsidRPr="005213E3">
        <w:rPr>
          <w:rFonts w:ascii="Cambria" w:eastAsia="Calibri" w:hAnsi="Cambria" w:cs="Gautami"/>
          <w:b/>
          <w:sz w:val="24"/>
          <w:szCs w:val="24"/>
        </w:rPr>
        <w:t>mm</w:t>
      </w:r>
    </w:p>
    <w:p w:rsidR="00D860A1" w:rsidRPr="008F1B77" w:rsidRDefault="00D860A1" w:rsidP="00D860A1">
      <w:pPr>
        <w:rPr>
          <w:rFonts w:ascii="Cambria" w:eastAsia="Calibri" w:hAnsi="Cambria" w:cs="Gautami"/>
          <w:sz w:val="24"/>
          <w:szCs w:val="24"/>
        </w:rPr>
      </w:pPr>
      <w:r>
        <w:rPr>
          <w:rFonts w:ascii="Cambria" w:eastAsia="Calibri" w:hAnsi="Cambria" w:cs="Gautami"/>
          <w:sz w:val="24"/>
          <w:szCs w:val="24"/>
        </w:rPr>
        <w:t>MOC</w:t>
      </w:r>
      <w:r>
        <w:rPr>
          <w:rFonts w:ascii="Cambria" w:eastAsia="Calibri" w:hAnsi="Cambria" w:cs="Gautami"/>
          <w:sz w:val="24"/>
          <w:szCs w:val="24"/>
        </w:rPr>
        <w:tab/>
      </w:r>
      <w:r>
        <w:rPr>
          <w:rFonts w:ascii="Cambria" w:eastAsia="Calibri" w:hAnsi="Cambria" w:cs="Gautami"/>
          <w:sz w:val="24"/>
          <w:szCs w:val="24"/>
        </w:rPr>
        <w:tab/>
      </w:r>
      <w:r>
        <w:rPr>
          <w:rFonts w:ascii="Cambria" w:eastAsia="Calibri" w:hAnsi="Cambria" w:cs="Gautami"/>
          <w:sz w:val="24"/>
          <w:szCs w:val="24"/>
        </w:rPr>
        <w:tab/>
      </w:r>
      <w:r>
        <w:rPr>
          <w:rFonts w:ascii="Cambria" w:eastAsia="Calibri" w:hAnsi="Cambria" w:cs="Gautami"/>
          <w:sz w:val="24"/>
          <w:szCs w:val="24"/>
        </w:rPr>
        <w:tab/>
      </w:r>
      <w:r>
        <w:rPr>
          <w:rFonts w:ascii="Cambria" w:eastAsia="Calibri" w:hAnsi="Cambria" w:cs="Gautami"/>
          <w:sz w:val="24"/>
          <w:szCs w:val="24"/>
        </w:rPr>
        <w:tab/>
        <w:t>-</w:t>
      </w:r>
      <w:r>
        <w:rPr>
          <w:rFonts w:ascii="Cambria" w:eastAsia="Calibri" w:hAnsi="Cambria" w:cs="Gautami"/>
          <w:sz w:val="24"/>
          <w:szCs w:val="24"/>
        </w:rPr>
        <w:tab/>
        <w:t>Polyester Nonwoven</w:t>
      </w:r>
    </w:p>
    <w:p w:rsidR="00D860A1" w:rsidRPr="008F1B77" w:rsidRDefault="00D860A1" w:rsidP="00D860A1">
      <w:pPr>
        <w:spacing w:after="0"/>
        <w:rPr>
          <w:rFonts w:ascii="Cambria" w:eastAsia="Calibri" w:hAnsi="Cambria" w:cs="Gautami"/>
          <w:sz w:val="24"/>
          <w:szCs w:val="24"/>
        </w:rPr>
      </w:pPr>
      <w:r w:rsidRPr="008F1B77">
        <w:rPr>
          <w:rFonts w:ascii="Cambria" w:eastAsia="Calibri" w:hAnsi="Cambria" w:cs="Gautami"/>
          <w:sz w:val="24"/>
          <w:szCs w:val="24"/>
        </w:rPr>
        <w:t>Thickness of cloth</w:t>
      </w:r>
      <w:r w:rsidRPr="008F1B77">
        <w:rPr>
          <w:rFonts w:ascii="Cambria" w:eastAsia="Calibri" w:hAnsi="Cambria" w:cs="Gautami"/>
          <w:sz w:val="24"/>
          <w:szCs w:val="24"/>
        </w:rPr>
        <w:tab/>
      </w:r>
      <w:r w:rsidRPr="008F1B77">
        <w:rPr>
          <w:rFonts w:ascii="Cambria" w:eastAsia="Calibri" w:hAnsi="Cambria" w:cs="Gautami"/>
          <w:sz w:val="24"/>
          <w:szCs w:val="24"/>
        </w:rPr>
        <w:tab/>
      </w:r>
      <w:r w:rsidRPr="008F1B77">
        <w:rPr>
          <w:rFonts w:ascii="Cambria" w:eastAsia="Calibri" w:hAnsi="Cambria" w:cs="Gautami"/>
          <w:sz w:val="24"/>
          <w:szCs w:val="24"/>
        </w:rPr>
        <w:tab/>
        <w:t>-</w:t>
      </w:r>
      <w:r w:rsidRPr="008F1B77">
        <w:rPr>
          <w:rFonts w:ascii="Cambria" w:eastAsia="Calibri" w:hAnsi="Cambria" w:cs="Gautami"/>
          <w:sz w:val="24"/>
          <w:szCs w:val="24"/>
        </w:rPr>
        <w:tab/>
      </w:r>
      <w:r>
        <w:rPr>
          <w:rFonts w:ascii="Cambria" w:eastAsia="Calibri" w:hAnsi="Cambria" w:cs="Gautami"/>
          <w:sz w:val="24"/>
          <w:szCs w:val="24"/>
        </w:rPr>
        <w:t>2mm</w:t>
      </w:r>
    </w:p>
    <w:p w:rsidR="00D860A1" w:rsidRPr="008F1B77" w:rsidRDefault="00D860A1" w:rsidP="00D860A1">
      <w:pPr>
        <w:spacing w:after="0"/>
        <w:rPr>
          <w:rFonts w:ascii="Cambria" w:eastAsia="Calibri" w:hAnsi="Cambria" w:cs="Gautami"/>
          <w:sz w:val="24"/>
          <w:szCs w:val="24"/>
        </w:rPr>
      </w:pPr>
      <w:r w:rsidRPr="008F1B77">
        <w:rPr>
          <w:rFonts w:ascii="Cambria" w:eastAsia="Calibri" w:hAnsi="Cambria" w:cs="Gautami"/>
          <w:sz w:val="24"/>
          <w:szCs w:val="24"/>
        </w:rPr>
        <w:t>Weight of fabric</w:t>
      </w:r>
      <w:r w:rsidRPr="008F1B77">
        <w:rPr>
          <w:rFonts w:ascii="Cambria" w:eastAsia="Calibri" w:hAnsi="Cambria" w:cs="Gautami"/>
          <w:sz w:val="24"/>
          <w:szCs w:val="24"/>
        </w:rPr>
        <w:tab/>
      </w:r>
      <w:r w:rsidRPr="008F1B77">
        <w:rPr>
          <w:rFonts w:ascii="Cambria" w:eastAsia="Calibri" w:hAnsi="Cambria" w:cs="Gautami"/>
          <w:sz w:val="24"/>
          <w:szCs w:val="24"/>
        </w:rPr>
        <w:tab/>
      </w:r>
      <w:r w:rsidRPr="008F1B77">
        <w:rPr>
          <w:rFonts w:ascii="Cambria" w:eastAsia="Calibri" w:hAnsi="Cambria" w:cs="Gautami"/>
          <w:sz w:val="24"/>
          <w:szCs w:val="24"/>
        </w:rPr>
        <w:tab/>
        <w:t>-</w:t>
      </w:r>
      <w:r w:rsidRPr="008F1B77">
        <w:rPr>
          <w:rFonts w:ascii="Cambria" w:eastAsia="Calibri" w:hAnsi="Cambria" w:cs="Gautami"/>
          <w:sz w:val="24"/>
          <w:szCs w:val="24"/>
        </w:rPr>
        <w:tab/>
        <w:t>not less than 500 gm/</w:t>
      </w:r>
      <w:proofErr w:type="spellStart"/>
      <w:r w:rsidRPr="008F1B77">
        <w:rPr>
          <w:rFonts w:ascii="Cambria" w:eastAsia="Calibri" w:hAnsi="Cambria" w:cs="Gautami"/>
          <w:sz w:val="24"/>
          <w:szCs w:val="24"/>
        </w:rPr>
        <w:t>sq.meter</w:t>
      </w:r>
      <w:proofErr w:type="spellEnd"/>
      <w:r>
        <w:rPr>
          <w:rFonts w:ascii="Cambria" w:eastAsia="Calibri" w:hAnsi="Cambria" w:cs="Gautami"/>
          <w:sz w:val="24"/>
          <w:szCs w:val="24"/>
        </w:rPr>
        <w:t xml:space="preserve"> </w:t>
      </w:r>
    </w:p>
    <w:p w:rsidR="00D860A1" w:rsidRPr="008F1B77" w:rsidRDefault="00D860A1" w:rsidP="00D860A1">
      <w:pPr>
        <w:spacing w:after="0"/>
        <w:rPr>
          <w:rFonts w:ascii="Cambria" w:eastAsia="Calibri" w:hAnsi="Cambria" w:cs="Gautami"/>
          <w:sz w:val="24"/>
          <w:szCs w:val="24"/>
        </w:rPr>
      </w:pPr>
      <w:r w:rsidRPr="008F1B77">
        <w:rPr>
          <w:rFonts w:ascii="Cambria" w:eastAsia="Calibri" w:hAnsi="Cambria" w:cs="Gautami"/>
          <w:sz w:val="24"/>
          <w:szCs w:val="24"/>
        </w:rPr>
        <w:tab/>
      </w:r>
      <w:r w:rsidRPr="008F1B77">
        <w:rPr>
          <w:rFonts w:ascii="Cambria" w:eastAsia="Calibri" w:hAnsi="Cambria" w:cs="Gautami"/>
          <w:sz w:val="24"/>
          <w:szCs w:val="24"/>
        </w:rPr>
        <w:tab/>
      </w:r>
      <w:r w:rsidRPr="008F1B77">
        <w:rPr>
          <w:rFonts w:ascii="Cambria" w:eastAsia="Calibri" w:hAnsi="Cambria" w:cs="Gautami"/>
          <w:sz w:val="24"/>
          <w:szCs w:val="24"/>
        </w:rPr>
        <w:tab/>
      </w:r>
      <w:r w:rsidRPr="008F1B77">
        <w:rPr>
          <w:rFonts w:ascii="Cambria" w:eastAsia="Calibri" w:hAnsi="Cambria" w:cs="Gautami"/>
          <w:sz w:val="24"/>
          <w:szCs w:val="24"/>
        </w:rPr>
        <w:tab/>
      </w:r>
      <w:r w:rsidRPr="008F1B77">
        <w:rPr>
          <w:rFonts w:ascii="Cambria" w:eastAsia="Calibri" w:hAnsi="Cambria" w:cs="Gautami"/>
          <w:sz w:val="24"/>
          <w:szCs w:val="24"/>
        </w:rPr>
        <w:tab/>
      </w:r>
      <w:r w:rsidRPr="008F1B77">
        <w:rPr>
          <w:rFonts w:ascii="Cambria" w:eastAsia="Calibri" w:hAnsi="Cambria" w:cs="Gautami"/>
          <w:sz w:val="24"/>
          <w:szCs w:val="24"/>
        </w:rPr>
        <w:tab/>
        <w:t>(</w:t>
      </w:r>
      <w:proofErr w:type="gramStart"/>
      <w:r w:rsidRPr="008F1B77">
        <w:rPr>
          <w:rFonts w:ascii="Cambria" w:eastAsia="Calibri" w:hAnsi="Cambria" w:cs="Gautami"/>
          <w:sz w:val="24"/>
          <w:szCs w:val="24"/>
        </w:rPr>
        <w:t>to</w:t>
      </w:r>
      <w:proofErr w:type="gramEnd"/>
      <w:r w:rsidRPr="008F1B77">
        <w:rPr>
          <w:rFonts w:ascii="Cambria" w:eastAsia="Calibri" w:hAnsi="Cambria" w:cs="Gautami"/>
          <w:sz w:val="24"/>
          <w:szCs w:val="24"/>
        </w:rPr>
        <w:t xml:space="preserve"> be mentioned in offer)</w:t>
      </w:r>
      <w:r w:rsidRPr="008F1B77">
        <w:rPr>
          <w:rFonts w:ascii="Cambria" w:eastAsia="Calibri" w:hAnsi="Cambria" w:cs="Gautami"/>
          <w:sz w:val="24"/>
          <w:szCs w:val="24"/>
        </w:rPr>
        <w:tab/>
      </w:r>
    </w:p>
    <w:p w:rsidR="00D860A1" w:rsidRPr="008F1B77" w:rsidRDefault="00D860A1" w:rsidP="00D860A1">
      <w:pPr>
        <w:rPr>
          <w:rFonts w:ascii="Cambria" w:eastAsia="Calibri" w:hAnsi="Cambria" w:cs="Gautami"/>
          <w:sz w:val="24"/>
          <w:szCs w:val="24"/>
        </w:rPr>
      </w:pPr>
      <w:r w:rsidRPr="008F1B77">
        <w:rPr>
          <w:rFonts w:ascii="Cambria" w:eastAsia="Calibri" w:hAnsi="Cambria" w:cs="Gautami"/>
          <w:sz w:val="24"/>
          <w:szCs w:val="24"/>
        </w:rPr>
        <w:t xml:space="preserve">Average </w:t>
      </w:r>
      <w:r>
        <w:rPr>
          <w:rFonts w:ascii="Cambria" w:eastAsia="Calibri" w:hAnsi="Cambria" w:cs="Gautami"/>
          <w:sz w:val="24"/>
          <w:szCs w:val="24"/>
        </w:rPr>
        <w:t xml:space="preserve">particle </w:t>
      </w:r>
      <w:r w:rsidRPr="008F1B77">
        <w:rPr>
          <w:rFonts w:ascii="Cambria" w:eastAsia="Calibri" w:hAnsi="Cambria" w:cs="Gautami"/>
          <w:sz w:val="24"/>
          <w:szCs w:val="24"/>
        </w:rPr>
        <w:t>size of dust</w:t>
      </w:r>
      <w:r w:rsidRPr="008F1B77">
        <w:rPr>
          <w:rFonts w:ascii="Cambria" w:eastAsia="Calibri" w:hAnsi="Cambria" w:cs="Gautami"/>
          <w:sz w:val="24"/>
          <w:szCs w:val="24"/>
        </w:rPr>
        <w:tab/>
        <w:t>-</w:t>
      </w:r>
      <w:r w:rsidRPr="008F1B77">
        <w:rPr>
          <w:rFonts w:ascii="Cambria" w:eastAsia="Calibri" w:hAnsi="Cambria" w:cs="Gautami"/>
          <w:sz w:val="24"/>
          <w:szCs w:val="24"/>
        </w:rPr>
        <w:tab/>
      </w:r>
      <w:r>
        <w:rPr>
          <w:rFonts w:ascii="Cambria" w:eastAsia="Calibri" w:hAnsi="Cambria" w:cs="Gautami"/>
          <w:sz w:val="24"/>
          <w:szCs w:val="24"/>
        </w:rPr>
        <w:t>01 to 05</w:t>
      </w:r>
      <w:r w:rsidRPr="008F1B77">
        <w:rPr>
          <w:rFonts w:ascii="Cambria" w:eastAsia="Calibri" w:hAnsi="Cambria" w:cs="Gautami"/>
          <w:sz w:val="24"/>
          <w:szCs w:val="24"/>
        </w:rPr>
        <w:t xml:space="preserve"> micron</w:t>
      </w:r>
    </w:p>
    <w:p w:rsidR="00D860A1" w:rsidRPr="008F1B77" w:rsidRDefault="00D860A1" w:rsidP="00D860A1">
      <w:pPr>
        <w:rPr>
          <w:rFonts w:ascii="Cambria" w:eastAsia="Calibri" w:hAnsi="Cambria" w:cs="Gautami"/>
          <w:sz w:val="24"/>
          <w:szCs w:val="24"/>
        </w:rPr>
      </w:pPr>
      <w:r w:rsidRPr="008F1B77">
        <w:rPr>
          <w:rFonts w:ascii="Cambria" w:eastAsia="Calibri" w:hAnsi="Cambria" w:cs="Gautami"/>
          <w:sz w:val="24"/>
          <w:szCs w:val="24"/>
        </w:rPr>
        <w:t>Average pore size of fabric</w:t>
      </w:r>
      <w:r w:rsidRPr="008F1B77">
        <w:rPr>
          <w:rFonts w:ascii="Cambria" w:eastAsia="Calibri" w:hAnsi="Cambria" w:cs="Gautami"/>
          <w:sz w:val="24"/>
          <w:szCs w:val="24"/>
        </w:rPr>
        <w:tab/>
      </w:r>
      <w:r w:rsidRPr="008F1B77">
        <w:rPr>
          <w:rFonts w:ascii="Cambria" w:eastAsia="Calibri" w:hAnsi="Cambria" w:cs="Gautami"/>
          <w:sz w:val="24"/>
          <w:szCs w:val="24"/>
        </w:rPr>
        <w:tab/>
        <w:t>-</w:t>
      </w:r>
      <w:r w:rsidRPr="008F1B77">
        <w:rPr>
          <w:rFonts w:ascii="Cambria" w:eastAsia="Calibri" w:hAnsi="Cambria" w:cs="Gautami"/>
          <w:sz w:val="24"/>
          <w:szCs w:val="24"/>
        </w:rPr>
        <w:tab/>
        <w:t>To be offered by party</w:t>
      </w:r>
    </w:p>
    <w:p w:rsidR="00D860A1" w:rsidRPr="008F1B77" w:rsidRDefault="00D860A1" w:rsidP="00D860A1">
      <w:pPr>
        <w:rPr>
          <w:rFonts w:ascii="Cambria" w:eastAsia="Calibri" w:hAnsi="Cambria" w:cs="Gautami"/>
          <w:sz w:val="24"/>
          <w:szCs w:val="24"/>
        </w:rPr>
      </w:pPr>
      <w:r w:rsidRPr="008F1B77">
        <w:rPr>
          <w:rFonts w:ascii="Cambria" w:eastAsia="Calibri" w:hAnsi="Cambria" w:cs="Gautami"/>
          <w:sz w:val="24"/>
          <w:szCs w:val="24"/>
        </w:rPr>
        <w:t>Continuous service temperature</w:t>
      </w:r>
      <w:r w:rsidRPr="008F1B77">
        <w:rPr>
          <w:rFonts w:ascii="Cambria" w:eastAsia="Calibri" w:hAnsi="Cambria" w:cs="Gautami"/>
          <w:sz w:val="24"/>
          <w:szCs w:val="24"/>
        </w:rPr>
        <w:tab/>
        <w:t>-</w:t>
      </w:r>
      <w:r w:rsidRPr="008F1B77">
        <w:rPr>
          <w:rFonts w:ascii="Cambria" w:eastAsia="Calibri" w:hAnsi="Cambria" w:cs="Gautami"/>
          <w:sz w:val="24"/>
          <w:szCs w:val="24"/>
        </w:rPr>
        <w:tab/>
      </w:r>
      <w:r>
        <w:rPr>
          <w:rFonts w:ascii="Cambria" w:eastAsia="Calibri" w:hAnsi="Cambria" w:cs="Gautami"/>
          <w:sz w:val="24"/>
          <w:szCs w:val="24"/>
        </w:rPr>
        <w:t>30-45</w:t>
      </w:r>
      <w:r w:rsidRPr="008F1B77">
        <w:rPr>
          <w:rFonts w:ascii="Cambria" w:eastAsia="Calibri" w:hAnsi="Cambria" w:cs="Gautami"/>
          <w:sz w:val="24"/>
          <w:szCs w:val="24"/>
        </w:rPr>
        <w:t xml:space="preserve"> º C</w:t>
      </w:r>
      <w:r w:rsidRPr="008F1B77">
        <w:rPr>
          <w:rFonts w:ascii="Cambria" w:eastAsia="Calibri" w:hAnsi="Cambria" w:cs="Gautami"/>
          <w:sz w:val="24"/>
          <w:szCs w:val="24"/>
        </w:rPr>
        <w:tab/>
      </w:r>
    </w:p>
    <w:p w:rsidR="00D860A1" w:rsidRPr="008F1B77" w:rsidRDefault="00D860A1" w:rsidP="00D860A1">
      <w:pPr>
        <w:spacing w:after="0"/>
        <w:rPr>
          <w:rFonts w:ascii="Cambria" w:eastAsia="Calibri" w:hAnsi="Cambria" w:cs="Gautami"/>
          <w:sz w:val="24"/>
          <w:szCs w:val="24"/>
        </w:rPr>
      </w:pPr>
      <w:r w:rsidRPr="008F1B77">
        <w:rPr>
          <w:rFonts w:ascii="Cambria" w:eastAsia="Calibri" w:hAnsi="Cambria" w:cs="Gautami"/>
          <w:sz w:val="24"/>
          <w:szCs w:val="24"/>
        </w:rPr>
        <w:t xml:space="preserve">Pressure </w:t>
      </w:r>
      <w:r>
        <w:rPr>
          <w:rFonts w:ascii="Cambria" w:eastAsia="Calibri" w:hAnsi="Cambria" w:cs="Gautami"/>
          <w:sz w:val="24"/>
          <w:szCs w:val="24"/>
        </w:rPr>
        <w:t>drop during operation</w:t>
      </w:r>
      <w:r>
        <w:rPr>
          <w:rFonts w:ascii="Cambria" w:eastAsia="Calibri" w:hAnsi="Cambria" w:cs="Gautami"/>
          <w:sz w:val="24"/>
          <w:szCs w:val="24"/>
        </w:rPr>
        <w:tab/>
      </w:r>
      <w:r w:rsidRPr="008F1B77">
        <w:rPr>
          <w:rFonts w:ascii="Cambria" w:eastAsia="Calibri" w:hAnsi="Cambria" w:cs="Gautami"/>
          <w:sz w:val="24"/>
          <w:szCs w:val="24"/>
        </w:rPr>
        <w:t>-</w:t>
      </w:r>
      <w:r w:rsidRPr="008F1B77">
        <w:rPr>
          <w:rFonts w:ascii="Cambria" w:eastAsia="Calibri" w:hAnsi="Cambria" w:cs="Gautami"/>
          <w:sz w:val="24"/>
          <w:szCs w:val="24"/>
        </w:rPr>
        <w:tab/>
        <w:t>minimum 20mm of water column max.</w:t>
      </w:r>
    </w:p>
    <w:p w:rsidR="00D860A1" w:rsidRPr="008F1B77" w:rsidRDefault="00D860A1" w:rsidP="00D860A1">
      <w:pPr>
        <w:spacing w:after="0"/>
        <w:rPr>
          <w:rFonts w:ascii="Cambria" w:eastAsia="Calibri" w:hAnsi="Cambria" w:cs="Gautami"/>
          <w:sz w:val="24"/>
          <w:szCs w:val="24"/>
        </w:rPr>
      </w:pPr>
      <w:r w:rsidRPr="008F1B77">
        <w:rPr>
          <w:rFonts w:ascii="Cambria" w:eastAsia="Calibri" w:hAnsi="Cambria" w:cs="Gautami"/>
          <w:sz w:val="24"/>
          <w:szCs w:val="24"/>
        </w:rPr>
        <w:tab/>
      </w:r>
      <w:r w:rsidRPr="008F1B77">
        <w:rPr>
          <w:rFonts w:ascii="Cambria" w:eastAsia="Calibri" w:hAnsi="Cambria" w:cs="Gautami"/>
          <w:sz w:val="24"/>
          <w:szCs w:val="24"/>
        </w:rPr>
        <w:tab/>
      </w:r>
      <w:r w:rsidRPr="008F1B77">
        <w:rPr>
          <w:rFonts w:ascii="Cambria" w:eastAsia="Calibri" w:hAnsi="Cambria" w:cs="Gautami"/>
          <w:sz w:val="24"/>
          <w:szCs w:val="24"/>
        </w:rPr>
        <w:tab/>
      </w:r>
      <w:r w:rsidRPr="008F1B77">
        <w:rPr>
          <w:rFonts w:ascii="Cambria" w:eastAsia="Calibri" w:hAnsi="Cambria" w:cs="Gautami"/>
          <w:sz w:val="24"/>
          <w:szCs w:val="24"/>
        </w:rPr>
        <w:tab/>
      </w:r>
      <w:r w:rsidRPr="008F1B77">
        <w:rPr>
          <w:rFonts w:ascii="Cambria" w:eastAsia="Calibri" w:hAnsi="Cambria" w:cs="Gautami"/>
          <w:sz w:val="24"/>
          <w:szCs w:val="24"/>
        </w:rPr>
        <w:tab/>
      </w:r>
      <w:r w:rsidRPr="008F1B77">
        <w:rPr>
          <w:rFonts w:ascii="Cambria" w:eastAsia="Calibri" w:hAnsi="Cambria" w:cs="Gautami"/>
          <w:sz w:val="24"/>
          <w:szCs w:val="24"/>
        </w:rPr>
        <w:tab/>
        <w:t>125mm of water column after which it is to be</w:t>
      </w:r>
    </w:p>
    <w:p w:rsidR="00D860A1" w:rsidRDefault="00D860A1" w:rsidP="00D860A1">
      <w:pPr>
        <w:spacing w:after="0"/>
        <w:ind w:left="4320"/>
        <w:rPr>
          <w:rFonts w:ascii="Cambria" w:eastAsia="Calibri" w:hAnsi="Cambria" w:cs="Gautami"/>
          <w:sz w:val="24"/>
          <w:szCs w:val="24"/>
        </w:rPr>
      </w:pPr>
      <w:proofErr w:type="gramStart"/>
      <w:r w:rsidRPr="008F1B77">
        <w:rPr>
          <w:rFonts w:ascii="Cambria" w:eastAsia="Calibri" w:hAnsi="Cambria" w:cs="Gautami"/>
          <w:sz w:val="24"/>
          <w:szCs w:val="24"/>
        </w:rPr>
        <w:t>De-dusted during operation.</w:t>
      </w:r>
      <w:proofErr w:type="gramEnd"/>
      <w:r w:rsidRPr="008F1B77">
        <w:rPr>
          <w:rFonts w:ascii="Cambria" w:eastAsia="Calibri" w:hAnsi="Cambria" w:cs="Gautami"/>
          <w:sz w:val="24"/>
          <w:szCs w:val="24"/>
        </w:rPr>
        <w:t xml:space="preserve"> However party</w:t>
      </w:r>
      <w:r>
        <w:rPr>
          <w:rFonts w:ascii="Cambria" w:eastAsia="Calibri" w:hAnsi="Cambria" w:cs="Gautami"/>
          <w:sz w:val="24"/>
          <w:szCs w:val="24"/>
        </w:rPr>
        <w:t xml:space="preserve"> must</w:t>
      </w:r>
      <w:r w:rsidRPr="008F1B77">
        <w:rPr>
          <w:rFonts w:ascii="Cambria" w:eastAsia="Calibri" w:hAnsi="Cambria" w:cs="Gautami"/>
          <w:sz w:val="24"/>
          <w:szCs w:val="24"/>
        </w:rPr>
        <w:t xml:space="preserve"> </w:t>
      </w:r>
      <w:r w:rsidRPr="008F1B77">
        <w:rPr>
          <w:rFonts w:ascii="Cambria" w:hAnsi="Cambria"/>
          <w:sz w:val="24"/>
          <w:szCs w:val="24"/>
        </w:rPr>
        <w:t>mention</w:t>
      </w:r>
      <w:r w:rsidRPr="008F1B77">
        <w:rPr>
          <w:rFonts w:ascii="Cambria" w:eastAsia="Calibri" w:hAnsi="Cambria" w:cs="Gautami"/>
          <w:sz w:val="24"/>
          <w:szCs w:val="24"/>
        </w:rPr>
        <w:t xml:space="preserve"> ΔP of the clean bags in the offer.</w:t>
      </w:r>
    </w:p>
    <w:p w:rsidR="00D860A1" w:rsidRDefault="00D860A1" w:rsidP="00D860A1">
      <w:pPr>
        <w:spacing w:after="0"/>
        <w:ind w:left="4320"/>
        <w:rPr>
          <w:rFonts w:ascii="Cambria" w:eastAsia="Calibri" w:hAnsi="Cambria" w:cs="Gautami"/>
          <w:sz w:val="24"/>
          <w:szCs w:val="24"/>
        </w:rPr>
      </w:pPr>
    </w:p>
    <w:p w:rsidR="00D860A1" w:rsidRDefault="00D860A1" w:rsidP="00D860A1">
      <w:pPr>
        <w:spacing w:after="0"/>
        <w:rPr>
          <w:rFonts w:ascii="Cambria" w:eastAsia="Calibri" w:hAnsi="Cambria" w:cs="Gautami"/>
          <w:sz w:val="24"/>
          <w:szCs w:val="24"/>
        </w:rPr>
      </w:pPr>
      <w:r>
        <w:rPr>
          <w:rFonts w:ascii="Cambria" w:eastAsia="Calibri" w:hAnsi="Cambria" w:cs="Gautami"/>
          <w:sz w:val="24"/>
          <w:szCs w:val="24"/>
        </w:rPr>
        <w:t xml:space="preserve">Quantity </w:t>
      </w:r>
      <w:r>
        <w:rPr>
          <w:rFonts w:ascii="Cambria" w:eastAsia="Calibri" w:hAnsi="Cambria" w:cs="Gautami"/>
          <w:sz w:val="24"/>
          <w:szCs w:val="24"/>
        </w:rPr>
        <w:tab/>
      </w:r>
      <w:r>
        <w:rPr>
          <w:rFonts w:ascii="Cambria" w:eastAsia="Calibri" w:hAnsi="Cambria" w:cs="Gautami"/>
          <w:sz w:val="24"/>
          <w:szCs w:val="24"/>
        </w:rPr>
        <w:tab/>
      </w:r>
      <w:r>
        <w:rPr>
          <w:rFonts w:ascii="Cambria" w:eastAsia="Calibri" w:hAnsi="Cambria" w:cs="Gautami"/>
          <w:sz w:val="24"/>
          <w:szCs w:val="24"/>
        </w:rPr>
        <w:tab/>
      </w:r>
      <w:r>
        <w:rPr>
          <w:rFonts w:ascii="Cambria" w:eastAsia="Calibri" w:hAnsi="Cambria" w:cs="Gautami"/>
          <w:sz w:val="24"/>
          <w:szCs w:val="24"/>
        </w:rPr>
        <w:tab/>
        <w:t xml:space="preserve">-  </w:t>
      </w:r>
      <w:r>
        <w:rPr>
          <w:rFonts w:ascii="Cambria" w:eastAsia="Calibri" w:hAnsi="Cambria" w:cs="Gautami"/>
          <w:sz w:val="24"/>
          <w:szCs w:val="24"/>
        </w:rPr>
        <w:tab/>
        <w:t xml:space="preserve">1000No’s </w:t>
      </w:r>
    </w:p>
    <w:p w:rsidR="00D860A1" w:rsidRDefault="00D860A1" w:rsidP="00D860A1">
      <w:pPr>
        <w:spacing w:after="0"/>
        <w:rPr>
          <w:rFonts w:ascii="Cambria" w:eastAsia="Calibri" w:hAnsi="Cambria" w:cs="Gautami"/>
          <w:sz w:val="24"/>
          <w:szCs w:val="24"/>
        </w:rPr>
      </w:pPr>
    </w:p>
    <w:p w:rsidR="00D860A1" w:rsidRDefault="00D860A1" w:rsidP="00D860A1">
      <w:pPr>
        <w:jc w:val="both"/>
        <w:rPr>
          <w:sz w:val="36"/>
          <w:szCs w:val="36"/>
        </w:rPr>
      </w:pPr>
      <w:r>
        <w:rPr>
          <w:rFonts w:ascii="Cambria" w:hAnsi="Cambria"/>
          <w:sz w:val="24"/>
          <w:szCs w:val="24"/>
        </w:rPr>
        <w:t xml:space="preserve">                </w:t>
      </w:r>
      <w:r w:rsidRPr="008F1B77">
        <w:rPr>
          <w:rFonts w:ascii="Cambria" w:eastAsia="Calibri" w:hAnsi="Cambria" w:cs="Gautami"/>
          <w:sz w:val="24"/>
          <w:szCs w:val="24"/>
        </w:rPr>
        <w:t xml:space="preserve">Party must submit detail drawing with dimension of snap band. </w:t>
      </w:r>
      <w:proofErr w:type="gramStart"/>
      <w:r w:rsidRPr="008F1B77">
        <w:rPr>
          <w:rFonts w:ascii="Cambria" w:eastAsia="Calibri" w:hAnsi="Cambria" w:cs="Gautami"/>
          <w:sz w:val="24"/>
          <w:szCs w:val="24"/>
        </w:rPr>
        <w:t>&amp; a sample of</w:t>
      </w:r>
      <w:r>
        <w:rPr>
          <w:rFonts w:ascii="Cambria" w:eastAsia="Calibri" w:hAnsi="Cambria" w:cs="Gautami"/>
          <w:sz w:val="24"/>
          <w:szCs w:val="24"/>
        </w:rPr>
        <w:t xml:space="preserve"> </w:t>
      </w:r>
      <w:r w:rsidRPr="008F1B77">
        <w:rPr>
          <w:rFonts w:ascii="Cambria" w:eastAsia="Calibri" w:hAnsi="Cambria" w:cs="Gautami"/>
          <w:sz w:val="24"/>
          <w:szCs w:val="24"/>
        </w:rPr>
        <w:t>filter fabric (1sq ft) along with offer for evaluation.</w:t>
      </w:r>
      <w:proofErr w:type="gramEnd"/>
      <w:r w:rsidRPr="008F1B77">
        <w:rPr>
          <w:rFonts w:ascii="Cambria" w:eastAsia="Calibri" w:hAnsi="Cambria" w:cs="Gautami"/>
          <w:sz w:val="24"/>
          <w:szCs w:val="24"/>
        </w:rPr>
        <w:t xml:space="preserve"> Party must give packing details in the offer so that the material can be received in good condition and avoid any damage in transit.</w:t>
      </w:r>
      <w:r>
        <w:rPr>
          <w:rFonts w:ascii="Cambria" w:eastAsia="Calibri" w:hAnsi="Cambria" w:cs="Gautami"/>
          <w:sz w:val="24"/>
          <w:szCs w:val="24"/>
        </w:rPr>
        <w:t xml:space="preserve"> </w:t>
      </w:r>
      <w:r w:rsidRPr="008F1B77">
        <w:rPr>
          <w:rFonts w:ascii="Cambria" w:eastAsia="Calibri" w:hAnsi="Cambria" w:cs="Gautami"/>
          <w:sz w:val="24"/>
          <w:szCs w:val="24"/>
        </w:rPr>
        <w:t xml:space="preserve">One piece filter bag </w:t>
      </w:r>
      <w:r>
        <w:rPr>
          <w:rFonts w:ascii="Cambria" w:eastAsia="Calibri" w:hAnsi="Cambria" w:cs="Gautami"/>
          <w:sz w:val="24"/>
          <w:szCs w:val="24"/>
        </w:rPr>
        <w:t>sample</w:t>
      </w:r>
      <w:r w:rsidRPr="008F1B77">
        <w:rPr>
          <w:rFonts w:ascii="Cambria" w:eastAsia="Calibri" w:hAnsi="Cambria" w:cs="Gautami"/>
          <w:sz w:val="24"/>
          <w:szCs w:val="24"/>
        </w:rPr>
        <w:t xml:space="preserve"> will have to be supplied in advance </w:t>
      </w:r>
      <w:r>
        <w:rPr>
          <w:rFonts w:ascii="Cambria" w:eastAsia="Calibri" w:hAnsi="Cambria" w:cs="Gautami"/>
          <w:sz w:val="24"/>
          <w:szCs w:val="24"/>
        </w:rPr>
        <w:t>i</w:t>
      </w:r>
      <w:r w:rsidRPr="008F1B77">
        <w:rPr>
          <w:rFonts w:ascii="Cambria" w:eastAsia="Calibri" w:hAnsi="Cambria" w:cs="Gautami"/>
          <w:sz w:val="24"/>
          <w:szCs w:val="24"/>
        </w:rPr>
        <w:t>n case of placement of order for approval before bulk supply. Offer without sample</w:t>
      </w:r>
      <w:r>
        <w:rPr>
          <w:rFonts w:ascii="Cambria" w:eastAsia="Calibri" w:hAnsi="Cambria" w:cs="Gautami"/>
          <w:sz w:val="24"/>
          <w:szCs w:val="24"/>
        </w:rPr>
        <w:t xml:space="preserve"> (1sq ft)</w:t>
      </w:r>
      <w:r w:rsidRPr="008F1B77">
        <w:rPr>
          <w:rFonts w:ascii="Cambria" w:eastAsia="Calibri" w:hAnsi="Cambria" w:cs="Gautami"/>
          <w:sz w:val="24"/>
          <w:szCs w:val="24"/>
        </w:rPr>
        <w:t xml:space="preserve"> shall be rejected our rightly.    </w:t>
      </w:r>
    </w:p>
    <w:p w:rsidR="00D860A1" w:rsidRDefault="00D860A1" w:rsidP="00D31994">
      <w:pPr>
        <w:rPr>
          <w:sz w:val="36"/>
          <w:szCs w:val="36"/>
        </w:rPr>
      </w:pPr>
    </w:p>
    <w:p w:rsidR="00D860A1" w:rsidRDefault="00D860A1" w:rsidP="00D31994">
      <w:pPr>
        <w:rPr>
          <w:sz w:val="36"/>
          <w:szCs w:val="36"/>
        </w:rPr>
      </w:pPr>
    </w:p>
    <w:p w:rsidR="00D860A1" w:rsidRDefault="00D860A1" w:rsidP="00D31994">
      <w:pPr>
        <w:rPr>
          <w:sz w:val="36"/>
          <w:szCs w:val="36"/>
        </w:rPr>
      </w:pPr>
    </w:p>
    <w:p w:rsidR="00D860A1" w:rsidRDefault="00D860A1" w:rsidP="00D31994">
      <w:pPr>
        <w:rPr>
          <w:sz w:val="36"/>
          <w:szCs w:val="36"/>
        </w:rPr>
      </w:pPr>
    </w:p>
    <w:p w:rsidR="00D860A1" w:rsidRDefault="00D860A1" w:rsidP="00D31994">
      <w:pPr>
        <w:rPr>
          <w:sz w:val="36"/>
          <w:szCs w:val="36"/>
        </w:rPr>
      </w:pPr>
    </w:p>
    <w:p w:rsidR="00D860A1" w:rsidRPr="00D31994" w:rsidRDefault="00D860A1" w:rsidP="00D31994">
      <w:pPr>
        <w:rPr>
          <w:sz w:val="36"/>
          <w:szCs w:val="36"/>
        </w:rPr>
      </w:pPr>
    </w:p>
    <w:sectPr w:rsidR="00D860A1" w:rsidRPr="00D31994" w:rsidSect="00D860A1">
      <w:pgSz w:w="12240" w:h="15840"/>
      <w:pgMar w:top="851" w:right="2034" w:bottom="1440"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Gautami">
    <w:altName w:val="Cambria Math"/>
    <w:panose1 w:val="02000500000000000000"/>
    <w:charset w:val="01"/>
    <w:family w:val="roman"/>
    <w:notTrueType/>
    <w:pitch w:val="variable"/>
    <w:sig w:usb0="00000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proofState w:spelling="clean" w:grammar="clean"/>
  <w:defaultTabStop w:val="720"/>
  <w:drawingGridHorizontalSpacing w:val="110"/>
  <w:displayHorizontalDrawingGridEvery w:val="2"/>
  <w:characterSpacingControl w:val="doNotCompress"/>
  <w:compat/>
  <w:rsids>
    <w:rsidRoot w:val="004308E6"/>
    <w:rsid w:val="000067D9"/>
    <w:rsid w:val="00061125"/>
    <w:rsid w:val="00190865"/>
    <w:rsid w:val="003143D3"/>
    <w:rsid w:val="003A3453"/>
    <w:rsid w:val="004308E6"/>
    <w:rsid w:val="007A2598"/>
    <w:rsid w:val="007C740C"/>
    <w:rsid w:val="008A6180"/>
    <w:rsid w:val="00A17472"/>
    <w:rsid w:val="00A44460"/>
    <w:rsid w:val="00A7354D"/>
    <w:rsid w:val="00AE3F8C"/>
    <w:rsid w:val="00B31C9D"/>
    <w:rsid w:val="00B825DC"/>
    <w:rsid w:val="00C073BD"/>
    <w:rsid w:val="00C478FC"/>
    <w:rsid w:val="00C72870"/>
    <w:rsid w:val="00C83B4E"/>
    <w:rsid w:val="00D011B9"/>
    <w:rsid w:val="00D31994"/>
    <w:rsid w:val="00D860A1"/>
    <w:rsid w:val="00DD3E19"/>
    <w:rsid w:val="00E63C9F"/>
    <w:rsid w:val="00ED08F0"/>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F8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308E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319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199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3</Pages>
  <Words>291</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 Raghavendra Prasad</dc:creator>
  <cp:lastModifiedBy>Y Raghavendra Prasad</cp:lastModifiedBy>
  <cp:revision>3</cp:revision>
  <cp:lastPrinted>2024-01-24T06:47:00Z</cp:lastPrinted>
  <dcterms:created xsi:type="dcterms:W3CDTF">2024-01-24T04:04:00Z</dcterms:created>
  <dcterms:modified xsi:type="dcterms:W3CDTF">2024-01-24T06:49:00Z</dcterms:modified>
</cp:coreProperties>
</file>